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62" w:rsidRDefault="003D6A62" w:rsidP="003D6A62">
      <w:pPr>
        <w:spacing w:line="240" w:lineRule="auto"/>
        <w:ind w:firstLine="708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REGULAMIN VI EDYCJI SZKOLNEGO KONKURSU</w:t>
      </w:r>
    </w:p>
    <w:p w:rsidR="003D6A62" w:rsidRDefault="003D6A62" w:rsidP="003D6A62">
      <w:pPr>
        <w:spacing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„WOJNA OBRONNA POLSKI 1939. Katyń 1940”</w:t>
      </w:r>
    </w:p>
    <w:p w:rsidR="003D6A62" w:rsidRDefault="003D6A62" w:rsidP="003D6A62">
      <w:pPr>
        <w:spacing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Kwiecień 2019</w:t>
      </w:r>
    </w:p>
    <w:p w:rsidR="003D6A62" w:rsidRDefault="003D6A62" w:rsidP="003D6A62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I ORGANIZATORZY </w:t>
      </w:r>
    </w:p>
    <w:p w:rsidR="003D6A62" w:rsidRPr="003D6A62" w:rsidRDefault="003D6A62" w:rsidP="003D6A62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Związek Oficerów Rzeczypospolitej Polskiej z siedzibą w Warszawie</w:t>
      </w:r>
    </w:p>
    <w:p w:rsidR="003D6A62" w:rsidRDefault="003D6A62" w:rsidP="003D6A62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Publiczna Szkoła Podstawowa im. Brata Zenona Żebrowskiego w Wykrocie</w:t>
      </w:r>
    </w:p>
    <w:p w:rsidR="003D6A62" w:rsidRDefault="003D6A62" w:rsidP="003D6A62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II CELE KONKURSU </w:t>
      </w:r>
    </w:p>
    <w:p w:rsidR="003D6A62" w:rsidRDefault="003D6A62" w:rsidP="003D6A62">
      <w:pPr>
        <w:pStyle w:val="Akapitzlist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Rozbudzenie wśród uczniów zainteresowania historią,</w:t>
      </w:r>
    </w:p>
    <w:p w:rsidR="003D6A62" w:rsidRDefault="003D6A62" w:rsidP="003D6A62">
      <w:pPr>
        <w:pStyle w:val="Akapitzlist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Kształtowanie patriotycznej postawy  młodego pokolenia,</w:t>
      </w:r>
    </w:p>
    <w:p w:rsidR="003D6A62" w:rsidRDefault="003D6A62" w:rsidP="003D6A62">
      <w:pPr>
        <w:pStyle w:val="Akapitzlist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Poszerzenie wiedzy uczniów na temat wojny obronnej Polski w 1939 roku oraz Zbrodni Katyńskiej.</w:t>
      </w:r>
    </w:p>
    <w:p w:rsidR="003D6A62" w:rsidRDefault="003D6A62" w:rsidP="003D6A62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III ADRESACI </w:t>
      </w:r>
    </w:p>
    <w:p w:rsidR="003D6A62" w:rsidRPr="003D6A62" w:rsidRDefault="003D6A62" w:rsidP="003D6A62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Uczniowie klas IV – VIII Szkoły Podstawowej im. Brata Zenona Żebrowskiego </w:t>
      </w:r>
      <w:r w:rsidR="00C15223">
        <w:rPr>
          <w:rFonts w:ascii="Times New Roman" w:eastAsia="Arial Unicode MS" w:hAnsi="Times New Roman" w:cs="Times New Roman"/>
          <w:sz w:val="24"/>
          <w:szCs w:val="24"/>
        </w:rPr>
        <w:br/>
      </w:r>
      <w:r>
        <w:rPr>
          <w:rFonts w:ascii="Times New Roman" w:eastAsia="Arial Unicode MS" w:hAnsi="Times New Roman" w:cs="Times New Roman"/>
          <w:sz w:val="24"/>
          <w:szCs w:val="24"/>
        </w:rPr>
        <w:t>w Wykrocie oraz klasy III gimnazjum.</w:t>
      </w:r>
    </w:p>
    <w:p w:rsidR="003D6A62" w:rsidRDefault="003D6A62" w:rsidP="003D6A62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IV WYMAGANE WIADOMOŚCI I UMIEJETNOŚCI</w:t>
      </w:r>
    </w:p>
    <w:p w:rsidR="003D6A62" w:rsidRDefault="003D6A62" w:rsidP="003D6A62">
      <w:pPr>
        <w:pStyle w:val="Akapitzlist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Znajomość przebiegu wojny obronnej Polski 1939 roku: w tym nazwisk dowódców polskiego wojska, najważniejszych bitew tego czasu.</w:t>
      </w:r>
    </w:p>
    <w:p w:rsidR="003D6A62" w:rsidRDefault="003D6A62" w:rsidP="003D6A62">
      <w:pPr>
        <w:pStyle w:val="Akapitzlist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Znajomość przyczyn wybuchu II wojny światowej, wiedza o pakcie Ribbentrop-Mołotow.</w:t>
      </w:r>
    </w:p>
    <w:p w:rsidR="003D6A62" w:rsidRDefault="003D6A62" w:rsidP="003D6A62">
      <w:pPr>
        <w:pStyle w:val="Akapitzlist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Podstawowe wiadomości o Zbrodni Katyńskiej: miejsca obozów internowania polskich oficerów, data i miejsca zbrodni, liczba zamordowanych, cmentarze.</w:t>
      </w:r>
    </w:p>
    <w:p w:rsidR="003D6A62" w:rsidRDefault="003D6A62" w:rsidP="003D6A62">
      <w:pPr>
        <w:pStyle w:val="Akapitzlist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Podstawowe wiadomości o oficerach Batalionu Elektrotechnicznego, którym nasza szkoła posadziła Dęby Pamięci.</w:t>
      </w:r>
    </w:p>
    <w:p w:rsidR="003D6A62" w:rsidRDefault="003D6A62" w:rsidP="003D6A62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V  NAGRODY </w:t>
      </w:r>
    </w:p>
    <w:p w:rsidR="003D6A62" w:rsidRDefault="003D6A62" w:rsidP="003D6A62">
      <w:pPr>
        <w:pStyle w:val="Akapitzlist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Organizatorzy przewidują puchary oraz nagrody rzeczowe i dyplomy dla laureatów </w:t>
      </w:r>
      <w:r w:rsidR="00C15223">
        <w:rPr>
          <w:rFonts w:ascii="Times New Roman" w:eastAsia="Arial Unicode MS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eastAsia="Arial Unicode MS" w:hAnsi="Times New Roman" w:cs="Times New Roman"/>
          <w:sz w:val="24"/>
          <w:szCs w:val="24"/>
        </w:rPr>
        <w:t>w poszczególnych etapach edukacyjnych. IV – VI oraz VII – VIII i III gimnazjum.</w:t>
      </w:r>
    </w:p>
    <w:p w:rsidR="003D6A62" w:rsidRDefault="003D6A62" w:rsidP="003D6A62">
      <w:pPr>
        <w:pStyle w:val="Akapitzlist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Uroczyste wręczenie nagród nastąpi w czasie akademii upamiętniającej Międzynarodowy Dzień Pamięci Ofiar Katynia: 26 kwietnia 2019 roku.</w:t>
      </w:r>
    </w:p>
    <w:p w:rsidR="003D6A62" w:rsidRDefault="003D6A62" w:rsidP="003D6A62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VI INFORMACJE ORGANIZACYJNE </w:t>
      </w:r>
    </w:p>
    <w:p w:rsidR="003D6A62" w:rsidRDefault="003D6A62" w:rsidP="003D6A62">
      <w:pPr>
        <w:pStyle w:val="Akapitzlist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Termin konkursu: dla uczniów klas IV- VI - 8 kwietnia 2019 roku. </w:t>
      </w:r>
    </w:p>
    <w:p w:rsidR="003D6A62" w:rsidRDefault="003D6A62" w:rsidP="003D6A62">
      <w:pPr>
        <w:pStyle w:val="Akapitzlist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Termin konkursu dla uczniów klas VII – VIII i III gimnazjum</w:t>
      </w:r>
      <w:r w:rsidR="00C1522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4 kwietnia 2019.</w:t>
      </w:r>
    </w:p>
    <w:p w:rsidR="003D6A62" w:rsidRDefault="003D6A62" w:rsidP="003D6A62">
      <w:pPr>
        <w:pStyle w:val="Akapitzlist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Prace oceni komisja powołana przez organizatorów.</w:t>
      </w:r>
    </w:p>
    <w:p w:rsidR="003D6A62" w:rsidRDefault="003D6A62" w:rsidP="003D6A62">
      <w:pPr>
        <w:pStyle w:val="Akapitzlist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Materiały dla uczestników przygotują organizatorzy.</w:t>
      </w:r>
    </w:p>
    <w:p w:rsidR="003D6A62" w:rsidRDefault="003D6A62" w:rsidP="003D6A62">
      <w:pPr>
        <w:pStyle w:val="Akapitzlist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W przypadku identycznej liczby punktów przewiduje się dogrywkę – pisanie dodatkowego testu.</w:t>
      </w:r>
    </w:p>
    <w:p w:rsidR="003D6A62" w:rsidRDefault="003D6A62" w:rsidP="003D6A62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D6A62" w:rsidRDefault="003D6A62" w:rsidP="003D6A62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D6A62" w:rsidRDefault="003D6A62" w:rsidP="003D6A62"/>
    <w:p w:rsidR="003F35B6" w:rsidRDefault="003F35B6"/>
    <w:sectPr w:rsidR="003F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3692"/>
    <w:multiLevelType w:val="hybridMultilevel"/>
    <w:tmpl w:val="92C62E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F69D4"/>
    <w:multiLevelType w:val="hybridMultilevel"/>
    <w:tmpl w:val="6E36AC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9412B"/>
    <w:multiLevelType w:val="hybridMultilevel"/>
    <w:tmpl w:val="BD585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F46F1"/>
    <w:multiLevelType w:val="hybridMultilevel"/>
    <w:tmpl w:val="AE6CD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E2642"/>
    <w:multiLevelType w:val="hybridMultilevel"/>
    <w:tmpl w:val="DD7C9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62"/>
    <w:rsid w:val="000A4EBC"/>
    <w:rsid w:val="003D6A62"/>
    <w:rsid w:val="003F35B6"/>
    <w:rsid w:val="00C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Kabata Alfred</cp:lastModifiedBy>
  <cp:revision>2</cp:revision>
  <cp:lastPrinted>2019-02-17T20:42:00Z</cp:lastPrinted>
  <dcterms:created xsi:type="dcterms:W3CDTF">2019-02-19T06:17:00Z</dcterms:created>
  <dcterms:modified xsi:type="dcterms:W3CDTF">2019-02-19T06:17:00Z</dcterms:modified>
</cp:coreProperties>
</file>